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00EDE" w14:textId="4756D1B5" w:rsidR="007766AF" w:rsidRPr="00EA3960" w:rsidRDefault="006B22A1" w:rsidP="006B22A1">
      <w:pPr>
        <w:jc w:val="center"/>
        <w:rPr>
          <w:rFonts w:asciiTheme="minorHAnsi" w:hAnsiTheme="minorHAnsi"/>
          <w:b/>
          <w:bCs/>
          <w:color w:val="000000"/>
          <w:w w:val="90"/>
        </w:rPr>
      </w:pPr>
      <w:r>
        <w:rPr>
          <w:noProof/>
        </w:rPr>
        <w:drawing>
          <wp:inline distT="0" distB="0" distL="0" distR="0" wp14:anchorId="68B7E684" wp14:editId="72134704">
            <wp:extent cx="5760720" cy="572135"/>
            <wp:effectExtent l="0" t="0" r="0" b="0"/>
            <wp:docPr id="209216462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164624" name="Obraz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970C8D" w14:textId="77777777" w:rsidR="007766AF" w:rsidRPr="00EA3960" w:rsidRDefault="007766AF" w:rsidP="009249A3">
      <w:pPr>
        <w:rPr>
          <w:rFonts w:asciiTheme="minorHAnsi" w:hAnsiTheme="minorHAnsi"/>
          <w:b/>
          <w:bCs/>
          <w:color w:val="000000"/>
          <w:w w:val="90"/>
        </w:rPr>
      </w:pPr>
    </w:p>
    <w:p w14:paraId="40C95603" w14:textId="77777777" w:rsidR="009249A3" w:rsidRPr="004373B5" w:rsidRDefault="00153CD6" w:rsidP="009249A3">
      <w:pPr>
        <w:rPr>
          <w:rFonts w:ascii="Arial" w:hAnsi="Arial" w:cs="Arial"/>
          <w:sz w:val="22"/>
          <w:szCs w:val="22"/>
        </w:rPr>
      </w:pPr>
      <w:r w:rsidRPr="004373B5">
        <w:rPr>
          <w:rFonts w:ascii="Arial" w:hAnsi="Arial" w:cs="Arial"/>
          <w:b/>
          <w:bCs/>
          <w:color w:val="000000"/>
          <w:w w:val="90"/>
          <w:sz w:val="22"/>
          <w:szCs w:val="22"/>
        </w:rPr>
        <w:t xml:space="preserve"> Pompa do konserwacji zwłok, preparatów anato</w:t>
      </w:r>
      <w:r w:rsidR="00BA5429" w:rsidRPr="004373B5">
        <w:rPr>
          <w:rFonts w:ascii="Arial" w:hAnsi="Arial" w:cs="Arial"/>
          <w:b/>
          <w:bCs/>
          <w:color w:val="000000"/>
          <w:w w:val="90"/>
          <w:sz w:val="22"/>
          <w:szCs w:val="22"/>
        </w:rPr>
        <w:t>m</w:t>
      </w:r>
      <w:r w:rsidRPr="004373B5">
        <w:rPr>
          <w:rFonts w:ascii="Arial" w:hAnsi="Arial" w:cs="Arial"/>
          <w:b/>
          <w:bCs/>
          <w:color w:val="000000"/>
          <w:w w:val="90"/>
          <w:sz w:val="22"/>
          <w:szCs w:val="22"/>
        </w:rPr>
        <w:t>icznych</w:t>
      </w:r>
      <w:r w:rsidR="009249A3" w:rsidRPr="004373B5">
        <w:rPr>
          <w:rFonts w:ascii="Arial" w:hAnsi="Arial" w:cs="Arial"/>
          <w:sz w:val="22"/>
          <w:szCs w:val="22"/>
        </w:rPr>
        <w:t xml:space="preserve"> </w:t>
      </w:r>
      <w:r w:rsidR="004373B5">
        <w:rPr>
          <w:rFonts w:ascii="Arial" w:hAnsi="Arial" w:cs="Arial"/>
          <w:sz w:val="22"/>
          <w:szCs w:val="22"/>
        </w:rPr>
        <w:t>–PROFESJONALNA   ilość 1 szt.</w:t>
      </w:r>
    </w:p>
    <w:p w14:paraId="06F5944C" w14:textId="77777777" w:rsidR="007766AF" w:rsidRDefault="007766AF" w:rsidP="007E1693">
      <w:pPr>
        <w:ind w:left="-180" w:right="-650" w:firstLine="166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4373B5" w14:paraId="13F00B99" w14:textId="77777777" w:rsidTr="004373B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EDF8" w14:textId="77777777" w:rsidR="004373B5" w:rsidRDefault="004373B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Pełna nazwa urządzenia, typ lub model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0C13" w14:textId="77777777" w:rsidR="004373B5" w:rsidRDefault="004373B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4373B5" w14:paraId="4976CCDF" w14:textId="77777777" w:rsidTr="004373B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A620" w14:textId="77777777" w:rsidR="004373B5" w:rsidRDefault="004373B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Producent, podać pełna nazwę i adres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06A5" w14:textId="77777777" w:rsidR="004373B5" w:rsidRDefault="004373B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</w:p>
        </w:tc>
      </w:tr>
      <w:tr w:rsidR="004373B5" w14:paraId="0CD9A298" w14:textId="77777777" w:rsidTr="004373B5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542F" w14:textId="25FE9B4C" w:rsidR="004373B5" w:rsidRDefault="004373B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Rok produkcji: </w:t>
            </w:r>
            <w:r w:rsidR="00126204">
              <w:rPr>
                <w:rFonts w:ascii="Arial" w:hAnsi="Arial" w:cs="Arial"/>
                <w:lang w:eastAsia="en-US"/>
              </w:rPr>
              <w:t xml:space="preserve">nie </w:t>
            </w:r>
            <w:r w:rsidR="001F3804">
              <w:rPr>
                <w:rFonts w:ascii="Arial" w:hAnsi="Arial" w:cs="Arial"/>
                <w:lang w:eastAsia="en-US"/>
              </w:rPr>
              <w:t>wcześniej</w:t>
            </w:r>
            <w:r w:rsidR="00126204">
              <w:rPr>
                <w:rFonts w:ascii="Arial" w:hAnsi="Arial" w:cs="Arial"/>
                <w:lang w:eastAsia="en-US"/>
              </w:rPr>
              <w:t xml:space="preserve"> niż 2025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92B9" w14:textId="77777777" w:rsidR="004373B5" w:rsidRDefault="004373B5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Urządzenie nowe w momencie montażu</w:t>
            </w:r>
          </w:p>
        </w:tc>
      </w:tr>
    </w:tbl>
    <w:p w14:paraId="143F5D8A" w14:textId="77777777" w:rsidR="004373B5" w:rsidRPr="004373B5" w:rsidRDefault="004373B5" w:rsidP="007E1693">
      <w:pPr>
        <w:ind w:left="-180" w:right="-650" w:firstLine="166"/>
        <w:rPr>
          <w:rFonts w:ascii="Arial" w:hAnsi="Arial" w:cs="Arial"/>
          <w:b/>
          <w:color w:val="000000"/>
          <w:sz w:val="22"/>
          <w:szCs w:val="22"/>
        </w:rPr>
      </w:pPr>
    </w:p>
    <w:p w14:paraId="5DF43313" w14:textId="77777777" w:rsidR="004223DB" w:rsidRPr="004373B5" w:rsidRDefault="004223DB">
      <w:pPr>
        <w:pStyle w:val="Nagwek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  <w:lang w:val="pl-PL"/>
        </w:rPr>
      </w:pPr>
    </w:p>
    <w:tbl>
      <w:tblPr>
        <w:tblW w:w="47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8367"/>
      </w:tblGrid>
      <w:tr w:rsidR="004373B5" w:rsidRPr="004373B5" w14:paraId="507F57B5" w14:textId="77777777" w:rsidTr="004373B5">
        <w:trPr>
          <w:trHeight w:val="589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5845BA" w14:textId="77777777" w:rsidR="004373B5" w:rsidRPr="004373B5" w:rsidRDefault="004373B5" w:rsidP="00E83958">
            <w:pPr>
              <w:pStyle w:val="Nagwek"/>
              <w:tabs>
                <w:tab w:val="clear" w:pos="4320"/>
                <w:tab w:val="clear" w:pos="8640"/>
              </w:tabs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373B5">
              <w:rPr>
                <w:rFonts w:ascii="Arial" w:hAnsi="Arial" w:cs="Arial"/>
                <w:sz w:val="22"/>
                <w:szCs w:val="22"/>
                <w:lang w:val="pl-PL"/>
              </w:rPr>
              <w:t>Lp.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77EB00" w14:textId="77777777" w:rsidR="004373B5" w:rsidRPr="004373B5" w:rsidRDefault="004373B5" w:rsidP="00E83958">
            <w:pPr>
              <w:pStyle w:val="Nagwek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4373B5">
              <w:rPr>
                <w:rFonts w:ascii="Arial" w:hAnsi="Arial" w:cs="Arial"/>
                <w:color w:val="000000"/>
                <w:sz w:val="22"/>
                <w:szCs w:val="22"/>
                <w:lang w:val="pl-PL"/>
              </w:rPr>
              <w:t>Wymagana funkcja lub parametr graniczny</w:t>
            </w:r>
          </w:p>
        </w:tc>
      </w:tr>
      <w:tr w:rsidR="004373B5" w:rsidRPr="004373B5" w14:paraId="09176358" w14:textId="77777777" w:rsidTr="004373B5">
        <w:trPr>
          <w:trHeight w:val="27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AC7F" w14:textId="77777777" w:rsidR="004373B5" w:rsidRPr="004373B5" w:rsidRDefault="004373B5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53A4" w14:textId="77777777" w:rsidR="004373B5" w:rsidRPr="004373B5" w:rsidRDefault="004373B5" w:rsidP="0090279D">
            <w:pPr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Konstrukcja stacjonarna – profesjonalna przeznaczona ściśle do konserwacji zwłok</w:t>
            </w:r>
          </w:p>
        </w:tc>
      </w:tr>
      <w:tr w:rsidR="004373B5" w:rsidRPr="004373B5" w14:paraId="578684E0" w14:textId="77777777" w:rsidTr="004373B5">
        <w:trPr>
          <w:trHeight w:val="27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D340" w14:textId="77777777" w:rsidR="004373B5" w:rsidRPr="004373B5" w:rsidRDefault="004373B5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2581" w14:textId="77777777" w:rsidR="004373B5" w:rsidRPr="004373B5" w:rsidRDefault="004373B5" w:rsidP="0090279D">
            <w:pPr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Urządzenie musi być wyposażone w manometr kontrolny</w:t>
            </w:r>
          </w:p>
        </w:tc>
      </w:tr>
      <w:tr w:rsidR="004373B5" w:rsidRPr="004373B5" w14:paraId="2D36D187" w14:textId="77777777" w:rsidTr="004373B5">
        <w:trPr>
          <w:trHeight w:val="27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7C5C" w14:textId="77777777" w:rsidR="004373B5" w:rsidRPr="004373B5" w:rsidRDefault="004373B5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C058" w14:textId="77777777" w:rsidR="004373B5" w:rsidRPr="004373B5" w:rsidRDefault="004373B5" w:rsidP="00C91ABD">
            <w:pPr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Urządzenie musi być wyposażone w regulator ciśnienia</w:t>
            </w:r>
          </w:p>
        </w:tc>
      </w:tr>
      <w:tr w:rsidR="004373B5" w:rsidRPr="004373B5" w14:paraId="633A2987" w14:textId="77777777" w:rsidTr="004373B5">
        <w:trPr>
          <w:trHeight w:val="27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EE8D" w14:textId="77777777" w:rsidR="004373B5" w:rsidRPr="004373B5" w:rsidRDefault="004373B5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6E24" w14:textId="77777777" w:rsidR="004373B5" w:rsidRPr="004373B5" w:rsidRDefault="004373B5" w:rsidP="0090279D">
            <w:pPr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Urządzenie musi mieć obudowę stalową kwasoodporną</w:t>
            </w:r>
          </w:p>
        </w:tc>
      </w:tr>
      <w:tr w:rsidR="004373B5" w:rsidRPr="004373B5" w14:paraId="6C093D5E" w14:textId="77777777" w:rsidTr="004373B5">
        <w:trPr>
          <w:trHeight w:val="27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00B3" w14:textId="77777777" w:rsidR="004373B5" w:rsidRPr="004373B5" w:rsidRDefault="004373B5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B901" w14:textId="77777777" w:rsidR="004373B5" w:rsidRPr="004373B5" w:rsidRDefault="004373B5" w:rsidP="004373B5">
            <w:pPr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 xml:space="preserve">Urządzenie musi mieć wbudowany zintegrowanym, zbiornikiem na płyny konserwujące o pojemności min. </w:t>
            </w: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4373B5">
              <w:rPr>
                <w:rFonts w:ascii="Arial" w:hAnsi="Arial" w:cs="Arial"/>
                <w:sz w:val="22"/>
                <w:szCs w:val="22"/>
              </w:rPr>
              <w:t xml:space="preserve"> litrów z podziałką wykonanym z przezroczystego odpornego tworzywa lub odpornego szkła</w:t>
            </w:r>
          </w:p>
        </w:tc>
      </w:tr>
      <w:tr w:rsidR="004373B5" w:rsidRPr="004373B5" w14:paraId="5548EB96" w14:textId="77777777" w:rsidTr="004373B5">
        <w:trPr>
          <w:trHeight w:val="277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2F77" w14:textId="77777777" w:rsidR="004373B5" w:rsidRPr="004373B5" w:rsidRDefault="004373B5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CCDD" w14:textId="77777777" w:rsidR="004373B5" w:rsidRPr="004373B5" w:rsidRDefault="004373B5" w:rsidP="0090279D">
            <w:pPr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Urządzenie musi być wyposażone w pompę o mocy minimalnej 1/6 HP</w:t>
            </w:r>
          </w:p>
        </w:tc>
      </w:tr>
      <w:tr w:rsidR="004373B5" w:rsidRPr="004373B5" w14:paraId="366E2288" w14:textId="77777777" w:rsidTr="004373B5">
        <w:trPr>
          <w:trHeight w:val="141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C743" w14:textId="77777777" w:rsidR="004373B5" w:rsidRPr="004373B5" w:rsidRDefault="004373B5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3326" w14:textId="77777777" w:rsidR="004373B5" w:rsidRPr="004373B5" w:rsidRDefault="004373B5" w:rsidP="00C91ABD">
            <w:pPr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Ciśnienie uzyskiwane przez pompę około 15 PSI</w:t>
            </w:r>
          </w:p>
        </w:tc>
      </w:tr>
      <w:tr w:rsidR="004373B5" w:rsidRPr="004373B5" w14:paraId="3A15EBCF" w14:textId="77777777" w:rsidTr="004373B5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7A32" w14:textId="77777777" w:rsidR="004373B5" w:rsidRPr="004373B5" w:rsidRDefault="004373B5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B23F" w14:textId="77777777" w:rsidR="004373B5" w:rsidRPr="004373B5" w:rsidRDefault="004373B5" w:rsidP="00C91ABD">
            <w:pPr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Regulacja ciśnienia od 0-15 PSI</w:t>
            </w:r>
          </w:p>
        </w:tc>
      </w:tr>
      <w:tr w:rsidR="004373B5" w:rsidRPr="004373B5" w14:paraId="04A10B42" w14:textId="77777777" w:rsidTr="004373B5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44A1" w14:textId="77777777" w:rsidR="004373B5" w:rsidRPr="004373B5" w:rsidRDefault="004373B5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CBED" w14:textId="77777777" w:rsidR="004373B5" w:rsidRPr="004373B5" w:rsidRDefault="004373B5" w:rsidP="00527DA7">
            <w:pPr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Uchwyty transportowe</w:t>
            </w:r>
          </w:p>
        </w:tc>
      </w:tr>
      <w:tr w:rsidR="004373B5" w:rsidRPr="004373B5" w14:paraId="5B645C6F" w14:textId="77777777" w:rsidTr="004373B5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9362" w14:textId="77777777" w:rsidR="004373B5" w:rsidRPr="004373B5" w:rsidRDefault="004373B5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D71E" w14:textId="77777777" w:rsidR="004373B5" w:rsidRPr="004373B5" w:rsidRDefault="004373B5" w:rsidP="00527DA7">
            <w:pPr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 xml:space="preserve">Filtr siatkowy zainstalowany na ujściu mieszanki konserwującej ze zbiornika głównego </w:t>
            </w:r>
          </w:p>
        </w:tc>
      </w:tr>
      <w:tr w:rsidR="004373B5" w:rsidRPr="004373B5" w14:paraId="58A0B73B" w14:textId="77777777" w:rsidTr="004373B5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F38E" w14:textId="77777777" w:rsidR="004373B5" w:rsidRPr="004373B5" w:rsidRDefault="004373B5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5145" w14:textId="77777777" w:rsidR="004373B5" w:rsidRPr="004373B5" w:rsidRDefault="004373B5" w:rsidP="00E04A1A">
            <w:pPr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 xml:space="preserve">Zawór kontrolny regulowany dużym pokrętłem </w:t>
            </w:r>
          </w:p>
        </w:tc>
      </w:tr>
      <w:tr w:rsidR="004373B5" w:rsidRPr="004373B5" w14:paraId="6DA775AA" w14:textId="77777777" w:rsidTr="004373B5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333E" w14:textId="77777777" w:rsidR="004373B5" w:rsidRPr="004373B5" w:rsidRDefault="004373B5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9F12" w14:textId="77777777" w:rsidR="004373B5" w:rsidRPr="004373B5" w:rsidRDefault="004373B5" w:rsidP="00E04A1A">
            <w:pPr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Zasilanie 230V/50Hz</w:t>
            </w:r>
          </w:p>
        </w:tc>
      </w:tr>
      <w:tr w:rsidR="004373B5" w:rsidRPr="004373B5" w14:paraId="1B4C5BC3" w14:textId="77777777" w:rsidTr="004373B5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EBF9" w14:textId="77777777" w:rsidR="004373B5" w:rsidRPr="004373B5" w:rsidRDefault="004373B5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9AFB" w14:textId="77777777" w:rsidR="004373B5" w:rsidRPr="004373B5" w:rsidRDefault="004373B5" w:rsidP="0090279D">
            <w:pPr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Wykonanie w całości ze stali kwasoodpornej 1.4301</w:t>
            </w:r>
          </w:p>
        </w:tc>
      </w:tr>
      <w:tr w:rsidR="004373B5" w:rsidRPr="004373B5" w14:paraId="20E684D4" w14:textId="77777777" w:rsidTr="004373B5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13BE" w14:textId="77777777" w:rsidR="004373B5" w:rsidRPr="004373B5" w:rsidRDefault="004373B5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39EF" w14:textId="77777777" w:rsidR="004373B5" w:rsidRPr="004373B5" w:rsidRDefault="004373B5" w:rsidP="00C91ABD">
            <w:pPr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W wyposażeniu musi być gruby silikonowy wąż do podawania płynów i komplet kaniul dotętniczych ( proste i zakrzywione min. 8 szt. o różnych średnicach od 1 do 8 mm )</w:t>
            </w:r>
          </w:p>
        </w:tc>
      </w:tr>
      <w:tr w:rsidR="004373B5" w:rsidRPr="004373B5" w14:paraId="2A634E7F" w14:textId="77777777" w:rsidTr="004373B5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8E49" w14:textId="77777777" w:rsidR="004373B5" w:rsidRPr="004373B5" w:rsidRDefault="004373B5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551F" w14:textId="77777777" w:rsidR="004373B5" w:rsidRPr="004373B5" w:rsidRDefault="004373B5" w:rsidP="00C91ABD">
            <w:pPr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Pompa typu odśrodkowego z transmisją magnetyczną , przeznaczona do racy z formaliną i jej mieszankami</w:t>
            </w:r>
          </w:p>
        </w:tc>
      </w:tr>
      <w:tr w:rsidR="004373B5" w:rsidRPr="004373B5" w14:paraId="3392CC75" w14:textId="77777777" w:rsidTr="004373B5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1582" w14:textId="77777777" w:rsidR="004373B5" w:rsidRPr="004373B5" w:rsidRDefault="004373B5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FEFB" w14:textId="77777777" w:rsidR="004373B5" w:rsidRPr="004373B5" w:rsidRDefault="004373B5" w:rsidP="00C91ABD">
            <w:pPr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System mieszania roztworu powinien zapewniać jednorodność podawanych mieszanek płynów konserwujących, mieszanie za pomocą ciśnienia płynu</w:t>
            </w:r>
          </w:p>
        </w:tc>
      </w:tr>
      <w:tr w:rsidR="004373B5" w:rsidRPr="004373B5" w14:paraId="15B66A48" w14:textId="77777777" w:rsidTr="004373B5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864A" w14:textId="77777777" w:rsidR="004373B5" w:rsidRPr="004373B5" w:rsidRDefault="004373B5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79F0" w14:textId="77777777" w:rsidR="004373B5" w:rsidRPr="004373B5" w:rsidRDefault="004373B5" w:rsidP="004373B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W wyposażeniu komplet narzędzi do konserwacji:</w:t>
            </w:r>
          </w:p>
          <w:p w14:paraId="25589061" w14:textId="77777777" w:rsidR="004373B5" w:rsidRPr="004373B5" w:rsidRDefault="004373B5" w:rsidP="004373B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-haczyk naczyniowy</w:t>
            </w:r>
          </w:p>
          <w:p w14:paraId="51A7A8D0" w14:textId="77777777" w:rsidR="004373B5" w:rsidRPr="004373B5" w:rsidRDefault="004373B5" w:rsidP="004373B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-separator prosty</w:t>
            </w:r>
          </w:p>
          <w:p w14:paraId="280409A8" w14:textId="77777777" w:rsidR="004373B5" w:rsidRPr="004373B5" w:rsidRDefault="004373B5" w:rsidP="004373B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-separator Mcdonald</w:t>
            </w:r>
          </w:p>
          <w:p w14:paraId="3DF3408E" w14:textId="77777777" w:rsidR="004373B5" w:rsidRPr="004373B5" w:rsidRDefault="004373B5" w:rsidP="004373B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-rozwieracz tkankowy regulowany</w:t>
            </w:r>
          </w:p>
          <w:p w14:paraId="38006F36" w14:textId="77777777" w:rsidR="004373B5" w:rsidRPr="004373B5" w:rsidRDefault="004373B5" w:rsidP="004373B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 xml:space="preserve">-penseta anatomiczna </w:t>
            </w:r>
          </w:p>
          <w:p w14:paraId="03B74C7A" w14:textId="77777777" w:rsidR="004373B5" w:rsidRPr="004373B5" w:rsidRDefault="004373B5" w:rsidP="004373B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-penseta MCInode</w:t>
            </w:r>
          </w:p>
          <w:p w14:paraId="29FDA057" w14:textId="77777777" w:rsidR="004373B5" w:rsidRPr="004373B5" w:rsidRDefault="004373B5" w:rsidP="004373B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-penseta nosowa Tilley</w:t>
            </w:r>
          </w:p>
          <w:p w14:paraId="01FCF00B" w14:textId="77777777" w:rsidR="004373B5" w:rsidRPr="004373B5" w:rsidRDefault="004373B5" w:rsidP="004373B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-penseta naczyniowa prosta</w:t>
            </w:r>
          </w:p>
          <w:p w14:paraId="5F917F94" w14:textId="77777777" w:rsidR="004373B5" w:rsidRPr="004373B5" w:rsidRDefault="004373B5" w:rsidP="004373B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-penseta naczyniowa zakrzywiona</w:t>
            </w:r>
          </w:p>
          <w:p w14:paraId="6BD849B3" w14:textId="77777777" w:rsidR="004373B5" w:rsidRPr="004373B5" w:rsidRDefault="004373B5" w:rsidP="004373B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-penseta Johna hopkinsa</w:t>
            </w:r>
          </w:p>
          <w:p w14:paraId="63904F50" w14:textId="77777777" w:rsidR="004373B5" w:rsidRPr="004373B5" w:rsidRDefault="004373B5" w:rsidP="004373B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-penseta Difenbacha zakrzywiona</w:t>
            </w:r>
          </w:p>
          <w:p w14:paraId="323F907F" w14:textId="77777777" w:rsidR="004373B5" w:rsidRPr="004373B5" w:rsidRDefault="004373B5" w:rsidP="004373B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-rozwieracz szyjny</w:t>
            </w:r>
          </w:p>
          <w:p w14:paraId="4B972935" w14:textId="77777777" w:rsidR="004373B5" w:rsidRPr="004373B5" w:rsidRDefault="004373B5" w:rsidP="004373B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-rozwieracz żylny</w:t>
            </w:r>
          </w:p>
          <w:p w14:paraId="0114C4A1" w14:textId="77777777" w:rsidR="004373B5" w:rsidRPr="004373B5" w:rsidRDefault="004373B5" w:rsidP="004373B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lastRenderedPageBreak/>
              <w:t xml:space="preserve">-kaniula żylna prosta </w:t>
            </w:r>
          </w:p>
          <w:p w14:paraId="14C7F6F5" w14:textId="77777777" w:rsidR="004373B5" w:rsidRPr="004373B5" w:rsidRDefault="004373B5" w:rsidP="004373B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-kaniula żylna zakrzywiona</w:t>
            </w:r>
          </w:p>
          <w:p w14:paraId="5659DDC2" w14:textId="77777777" w:rsidR="004373B5" w:rsidRPr="004373B5" w:rsidRDefault="004373B5" w:rsidP="004373B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-zacisk naczyniowy</w:t>
            </w:r>
          </w:p>
          <w:p w14:paraId="509D4F21" w14:textId="77777777" w:rsidR="004373B5" w:rsidRPr="004373B5" w:rsidRDefault="004373B5" w:rsidP="004373B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-trokar do punkcji średni</w:t>
            </w:r>
          </w:p>
          <w:p w14:paraId="3DF17982" w14:textId="77777777" w:rsidR="004373B5" w:rsidRPr="004373B5" w:rsidRDefault="004373B5" w:rsidP="004373B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-uchwyt trokara</w:t>
            </w:r>
          </w:p>
          <w:p w14:paraId="73CF45DE" w14:textId="77777777" w:rsidR="004373B5" w:rsidRPr="004373B5" w:rsidRDefault="004373B5" w:rsidP="004373B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-szczotka do czyszczenia trokara</w:t>
            </w:r>
          </w:p>
          <w:p w14:paraId="71B84716" w14:textId="77777777" w:rsidR="004373B5" w:rsidRPr="004373B5" w:rsidRDefault="004373B5" w:rsidP="004373B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-trzon do czyszczenia trokara</w:t>
            </w:r>
          </w:p>
          <w:p w14:paraId="458C177F" w14:textId="77777777" w:rsidR="004373B5" w:rsidRPr="004373B5" w:rsidRDefault="004373B5" w:rsidP="004373B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-kaniula do odsysania płynów z trzewi</w:t>
            </w:r>
          </w:p>
          <w:p w14:paraId="2A6E2A65" w14:textId="77777777" w:rsidR="004373B5" w:rsidRPr="004373B5" w:rsidRDefault="004373B5" w:rsidP="004373B5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 xml:space="preserve">-kaniula nosowa </w:t>
            </w:r>
          </w:p>
          <w:p w14:paraId="5F5D3490" w14:textId="77777777" w:rsidR="004373B5" w:rsidRPr="004373B5" w:rsidRDefault="004373B5" w:rsidP="004373B5">
            <w:pPr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(załączyć zdjęcia narzędzi do konserwacji )</w:t>
            </w:r>
          </w:p>
        </w:tc>
      </w:tr>
      <w:tr w:rsidR="004373B5" w:rsidRPr="004373B5" w14:paraId="0BE9F65C" w14:textId="77777777" w:rsidTr="004373B5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0A33" w14:textId="77777777" w:rsidR="004373B5" w:rsidRPr="004373B5" w:rsidRDefault="004373B5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lastRenderedPageBreak/>
              <w:t>17.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094A" w14:textId="77777777" w:rsidR="004373B5" w:rsidRPr="004373B5" w:rsidRDefault="004373B5" w:rsidP="00C91ABD">
            <w:pPr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 xml:space="preserve">Opisy techniczne i oryginalne katalogi producenta ze zdjęciami </w:t>
            </w:r>
          </w:p>
          <w:p w14:paraId="630D2FA7" w14:textId="77777777" w:rsidR="004373B5" w:rsidRPr="004373B5" w:rsidRDefault="004373B5" w:rsidP="00C91ABD">
            <w:pPr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 xml:space="preserve">( nie dopuszcza się zastąpienie zdjęć rysunkami ) </w:t>
            </w:r>
          </w:p>
        </w:tc>
      </w:tr>
      <w:tr w:rsidR="004373B5" w:rsidRPr="004373B5" w14:paraId="217674D9" w14:textId="77777777" w:rsidTr="004373B5">
        <w:trPr>
          <w:trHeight w:val="501"/>
        </w:trPr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CEFC" w14:textId="77777777" w:rsidR="004373B5" w:rsidRPr="004373B5" w:rsidRDefault="004373B5" w:rsidP="006E7C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18.</w:t>
            </w:r>
          </w:p>
        </w:tc>
        <w:tc>
          <w:tcPr>
            <w:tcW w:w="4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6FC9" w14:textId="77777777" w:rsidR="004373B5" w:rsidRPr="004373B5" w:rsidRDefault="004373B5" w:rsidP="00C91ABD">
            <w:pPr>
              <w:rPr>
                <w:rFonts w:ascii="Arial" w:hAnsi="Arial" w:cs="Arial"/>
                <w:sz w:val="22"/>
                <w:szCs w:val="22"/>
              </w:rPr>
            </w:pPr>
            <w:r w:rsidRPr="004373B5">
              <w:rPr>
                <w:rFonts w:ascii="Arial" w:hAnsi="Arial" w:cs="Arial"/>
                <w:sz w:val="22"/>
                <w:szCs w:val="22"/>
              </w:rPr>
              <w:t>Brak ingerencji lub przeróbek w oryginalną konstrukcję producenta</w:t>
            </w:r>
          </w:p>
        </w:tc>
      </w:tr>
    </w:tbl>
    <w:p w14:paraId="586D6200" w14:textId="77777777" w:rsidR="00871FD7" w:rsidRPr="004373B5" w:rsidRDefault="00871FD7" w:rsidP="00871FD7">
      <w:pPr>
        <w:ind w:left="360"/>
        <w:rPr>
          <w:rFonts w:ascii="Arial" w:hAnsi="Arial" w:cs="Arial"/>
          <w:sz w:val="22"/>
          <w:szCs w:val="22"/>
        </w:rPr>
      </w:pPr>
    </w:p>
    <w:sectPr w:rsidR="00871FD7" w:rsidRPr="004373B5" w:rsidSect="009D7A00">
      <w:pgSz w:w="12240" w:h="15840"/>
      <w:pgMar w:top="56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E7B60"/>
    <w:multiLevelType w:val="hybridMultilevel"/>
    <w:tmpl w:val="5E30BBD8"/>
    <w:lvl w:ilvl="0" w:tplc="4A78588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C2662E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9005A"/>
    <w:multiLevelType w:val="hybridMultilevel"/>
    <w:tmpl w:val="593487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076EF"/>
    <w:multiLevelType w:val="singleLevel"/>
    <w:tmpl w:val="E4CAB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15756D7F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23E36E78"/>
    <w:multiLevelType w:val="multilevel"/>
    <w:tmpl w:val="DCCAD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410BDF"/>
    <w:multiLevelType w:val="singleLevel"/>
    <w:tmpl w:val="340E851E"/>
    <w:lvl w:ilvl="0">
      <w:start w:val="1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2A0829FC"/>
    <w:multiLevelType w:val="multilevel"/>
    <w:tmpl w:val="D2F22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06446601">
    <w:abstractNumId w:val="5"/>
  </w:num>
  <w:num w:numId="2" w16cid:durableId="1195388500">
    <w:abstractNumId w:val="2"/>
  </w:num>
  <w:num w:numId="3" w16cid:durableId="516775629">
    <w:abstractNumId w:val="0"/>
  </w:num>
  <w:num w:numId="4" w16cid:durableId="1870682415">
    <w:abstractNumId w:val="3"/>
  </w:num>
  <w:num w:numId="5" w16cid:durableId="629166320">
    <w:abstractNumId w:val="6"/>
  </w:num>
  <w:num w:numId="6" w16cid:durableId="1295914938">
    <w:abstractNumId w:val="4"/>
  </w:num>
  <w:num w:numId="7" w16cid:durableId="807285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78C"/>
    <w:rsid w:val="000239A9"/>
    <w:rsid w:val="00040528"/>
    <w:rsid w:val="00051003"/>
    <w:rsid w:val="0008047C"/>
    <w:rsid w:val="000A59C7"/>
    <w:rsid w:val="000B21BD"/>
    <w:rsid w:val="000C78F9"/>
    <w:rsid w:val="000D42ED"/>
    <w:rsid w:val="000E2749"/>
    <w:rsid w:val="000E7479"/>
    <w:rsid w:val="00104275"/>
    <w:rsid w:val="00105AA5"/>
    <w:rsid w:val="00117575"/>
    <w:rsid w:val="00126204"/>
    <w:rsid w:val="00153CD6"/>
    <w:rsid w:val="00157F0A"/>
    <w:rsid w:val="00184095"/>
    <w:rsid w:val="001A1CC5"/>
    <w:rsid w:val="001C4171"/>
    <w:rsid w:val="001C6682"/>
    <w:rsid w:val="001D1769"/>
    <w:rsid w:val="001E4EC0"/>
    <w:rsid w:val="001F0CA6"/>
    <w:rsid w:val="001F3804"/>
    <w:rsid w:val="001F78D3"/>
    <w:rsid w:val="002073DA"/>
    <w:rsid w:val="00232B13"/>
    <w:rsid w:val="00251039"/>
    <w:rsid w:val="00272D6A"/>
    <w:rsid w:val="00285B3C"/>
    <w:rsid w:val="002E6422"/>
    <w:rsid w:val="00315185"/>
    <w:rsid w:val="00330A1F"/>
    <w:rsid w:val="00334E2F"/>
    <w:rsid w:val="00337214"/>
    <w:rsid w:val="00342DCC"/>
    <w:rsid w:val="0035420F"/>
    <w:rsid w:val="0039225D"/>
    <w:rsid w:val="003B3CE3"/>
    <w:rsid w:val="003C07EC"/>
    <w:rsid w:val="003D44A3"/>
    <w:rsid w:val="003E63E6"/>
    <w:rsid w:val="00406E73"/>
    <w:rsid w:val="00407564"/>
    <w:rsid w:val="004223DB"/>
    <w:rsid w:val="00427CD8"/>
    <w:rsid w:val="004373B5"/>
    <w:rsid w:val="0048590B"/>
    <w:rsid w:val="0049091C"/>
    <w:rsid w:val="004940CB"/>
    <w:rsid w:val="004E5E16"/>
    <w:rsid w:val="004E6ED2"/>
    <w:rsid w:val="004F03F0"/>
    <w:rsid w:val="00501AEB"/>
    <w:rsid w:val="0054085F"/>
    <w:rsid w:val="0054627E"/>
    <w:rsid w:val="00555480"/>
    <w:rsid w:val="00560F55"/>
    <w:rsid w:val="005A295C"/>
    <w:rsid w:val="005B6FEB"/>
    <w:rsid w:val="005C3B2B"/>
    <w:rsid w:val="005D07EF"/>
    <w:rsid w:val="005D77D6"/>
    <w:rsid w:val="005E6920"/>
    <w:rsid w:val="005E75D6"/>
    <w:rsid w:val="0060226B"/>
    <w:rsid w:val="00604441"/>
    <w:rsid w:val="00613AA9"/>
    <w:rsid w:val="00616C49"/>
    <w:rsid w:val="0063125B"/>
    <w:rsid w:val="0063566C"/>
    <w:rsid w:val="00641284"/>
    <w:rsid w:val="0064665C"/>
    <w:rsid w:val="006525F9"/>
    <w:rsid w:val="00654E5A"/>
    <w:rsid w:val="00664DA7"/>
    <w:rsid w:val="00677ED5"/>
    <w:rsid w:val="006A41ED"/>
    <w:rsid w:val="006B22A1"/>
    <w:rsid w:val="006B3332"/>
    <w:rsid w:val="006E7C63"/>
    <w:rsid w:val="007157A7"/>
    <w:rsid w:val="00743A29"/>
    <w:rsid w:val="00761004"/>
    <w:rsid w:val="007766AF"/>
    <w:rsid w:val="00784F5A"/>
    <w:rsid w:val="007B618E"/>
    <w:rsid w:val="007C221E"/>
    <w:rsid w:val="007D6FE4"/>
    <w:rsid w:val="007E1693"/>
    <w:rsid w:val="0081420F"/>
    <w:rsid w:val="00832F60"/>
    <w:rsid w:val="008341BF"/>
    <w:rsid w:val="00871FD7"/>
    <w:rsid w:val="0087694D"/>
    <w:rsid w:val="00882A52"/>
    <w:rsid w:val="008870E7"/>
    <w:rsid w:val="008A5E50"/>
    <w:rsid w:val="008C12D6"/>
    <w:rsid w:val="008F0C02"/>
    <w:rsid w:val="0090279D"/>
    <w:rsid w:val="009249A3"/>
    <w:rsid w:val="00933CA9"/>
    <w:rsid w:val="00946F5C"/>
    <w:rsid w:val="00950894"/>
    <w:rsid w:val="009612C2"/>
    <w:rsid w:val="00967F4B"/>
    <w:rsid w:val="009820F7"/>
    <w:rsid w:val="009A1403"/>
    <w:rsid w:val="009A254D"/>
    <w:rsid w:val="009B18EC"/>
    <w:rsid w:val="009B3E12"/>
    <w:rsid w:val="009C0166"/>
    <w:rsid w:val="009C6907"/>
    <w:rsid w:val="009D3176"/>
    <w:rsid w:val="009D7A00"/>
    <w:rsid w:val="00A236F5"/>
    <w:rsid w:val="00A3377D"/>
    <w:rsid w:val="00A727B8"/>
    <w:rsid w:val="00A776C5"/>
    <w:rsid w:val="00A80F9A"/>
    <w:rsid w:val="00A90BA6"/>
    <w:rsid w:val="00A9448E"/>
    <w:rsid w:val="00AB64B0"/>
    <w:rsid w:val="00AD0F85"/>
    <w:rsid w:val="00AD2D83"/>
    <w:rsid w:val="00AD45CB"/>
    <w:rsid w:val="00B07AA6"/>
    <w:rsid w:val="00B1617B"/>
    <w:rsid w:val="00B43F54"/>
    <w:rsid w:val="00B45EAA"/>
    <w:rsid w:val="00B679CD"/>
    <w:rsid w:val="00B76964"/>
    <w:rsid w:val="00B814B9"/>
    <w:rsid w:val="00B928E7"/>
    <w:rsid w:val="00BA5429"/>
    <w:rsid w:val="00BC303D"/>
    <w:rsid w:val="00BE5823"/>
    <w:rsid w:val="00C3294B"/>
    <w:rsid w:val="00C40307"/>
    <w:rsid w:val="00C6178C"/>
    <w:rsid w:val="00C75D12"/>
    <w:rsid w:val="00CA522D"/>
    <w:rsid w:val="00D05E03"/>
    <w:rsid w:val="00D112B8"/>
    <w:rsid w:val="00D44E75"/>
    <w:rsid w:val="00D5152D"/>
    <w:rsid w:val="00D80113"/>
    <w:rsid w:val="00D906E3"/>
    <w:rsid w:val="00DA7156"/>
    <w:rsid w:val="00DB1227"/>
    <w:rsid w:val="00DE05F1"/>
    <w:rsid w:val="00E14DC9"/>
    <w:rsid w:val="00E22A9B"/>
    <w:rsid w:val="00E47FA1"/>
    <w:rsid w:val="00E55509"/>
    <w:rsid w:val="00E607ED"/>
    <w:rsid w:val="00E76A5C"/>
    <w:rsid w:val="00E83958"/>
    <w:rsid w:val="00E8554C"/>
    <w:rsid w:val="00E9269D"/>
    <w:rsid w:val="00EA152A"/>
    <w:rsid w:val="00EA3960"/>
    <w:rsid w:val="00EB4483"/>
    <w:rsid w:val="00EC3CA8"/>
    <w:rsid w:val="00ED7A19"/>
    <w:rsid w:val="00EF0ACC"/>
    <w:rsid w:val="00EF2863"/>
    <w:rsid w:val="00F4377F"/>
    <w:rsid w:val="00F50ACF"/>
    <w:rsid w:val="00F51131"/>
    <w:rsid w:val="00F5217E"/>
    <w:rsid w:val="00F568C5"/>
    <w:rsid w:val="00F6018D"/>
    <w:rsid w:val="00F7042F"/>
    <w:rsid w:val="00FA1B33"/>
    <w:rsid w:val="00FE3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E3441B"/>
  <w15:docId w15:val="{FB7D0830-9308-488C-B40E-FB1AD4020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047C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08047C"/>
    <w:pPr>
      <w:keepNext/>
      <w:jc w:val="center"/>
      <w:outlineLvl w:val="1"/>
    </w:pPr>
    <w:rPr>
      <w:rFonts w:ascii="Arial" w:hAnsi="Arial" w:cs="Arial"/>
      <w:sz w:val="70"/>
      <w:szCs w:val="7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8047C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paragraph" w:styleId="Akapitzlist">
    <w:name w:val="List Paragraph"/>
    <w:basedOn w:val="Normalny"/>
    <w:uiPriority w:val="34"/>
    <w:qFormat/>
    <w:rsid w:val="001F0CA6"/>
    <w:pPr>
      <w:ind w:left="720"/>
      <w:contextualSpacing/>
    </w:pPr>
    <w:rPr>
      <w:rFonts w:eastAsia="Calibri"/>
      <w:szCs w:val="22"/>
      <w:lang w:eastAsia="en-US"/>
    </w:rPr>
  </w:style>
  <w:style w:type="paragraph" w:customStyle="1" w:styleId="bodyustawa">
    <w:name w:val="body ustawa"/>
    <w:rsid w:val="004E6ED2"/>
    <w:pPr>
      <w:widowControl w:val="0"/>
      <w:autoSpaceDE w:val="0"/>
      <w:autoSpaceDN w:val="0"/>
      <w:adjustRightInd w:val="0"/>
      <w:spacing w:line="210" w:lineRule="atLeast"/>
      <w:ind w:firstLine="182"/>
      <w:jc w:val="both"/>
    </w:pPr>
    <w:rPr>
      <w:sz w:val="18"/>
      <w:szCs w:val="18"/>
    </w:rPr>
  </w:style>
  <w:style w:type="table" w:styleId="Tabela-Siatka">
    <w:name w:val="Table Grid"/>
    <w:basedOn w:val="Standardowy"/>
    <w:rsid w:val="00BC30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9D7A00"/>
    <w:pPr>
      <w:tabs>
        <w:tab w:val="left" w:pos="851"/>
      </w:tabs>
      <w:ind w:left="720" w:right="-284" w:hanging="360"/>
      <w:jc w:val="both"/>
    </w:pPr>
    <w:rPr>
      <w:color w:val="000000"/>
      <w:w w:val="90"/>
      <w:sz w:val="22"/>
    </w:rPr>
  </w:style>
  <w:style w:type="paragraph" w:styleId="Tekstdymka">
    <w:name w:val="Balloon Text"/>
    <w:basedOn w:val="Normalny"/>
    <w:link w:val="TekstdymkaZnak"/>
    <w:rsid w:val="00B1617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1617B"/>
    <w:rPr>
      <w:rFonts w:ascii="Tahoma" w:hAnsi="Tahoma" w:cs="Tahoma"/>
      <w:sz w:val="16"/>
      <w:szCs w:val="16"/>
    </w:rPr>
  </w:style>
  <w:style w:type="paragraph" w:customStyle="1" w:styleId="Pa27">
    <w:name w:val="Pa27"/>
    <w:basedOn w:val="Normalny"/>
    <w:next w:val="Normalny"/>
    <w:uiPriority w:val="99"/>
    <w:rsid w:val="001C6682"/>
    <w:pPr>
      <w:autoSpaceDE w:val="0"/>
      <w:autoSpaceDN w:val="0"/>
      <w:adjustRightInd w:val="0"/>
      <w:spacing w:line="241" w:lineRule="atLeast"/>
    </w:pPr>
    <w:rPr>
      <w:rFonts w:ascii="Myriad Pro" w:hAnsi="Myriad Pro"/>
    </w:rPr>
  </w:style>
  <w:style w:type="character" w:customStyle="1" w:styleId="A9">
    <w:name w:val="A9"/>
    <w:uiPriority w:val="99"/>
    <w:rsid w:val="001C6682"/>
    <w:rPr>
      <w:rFonts w:cs="Myriad Pro"/>
      <w:color w:val="000000"/>
      <w:sz w:val="18"/>
      <w:szCs w:val="18"/>
    </w:rPr>
  </w:style>
  <w:style w:type="paragraph" w:customStyle="1" w:styleId="Pa28">
    <w:name w:val="Pa28"/>
    <w:basedOn w:val="Normalny"/>
    <w:next w:val="Normalny"/>
    <w:uiPriority w:val="99"/>
    <w:rsid w:val="001C6682"/>
    <w:pPr>
      <w:autoSpaceDE w:val="0"/>
      <w:autoSpaceDN w:val="0"/>
      <w:adjustRightInd w:val="0"/>
      <w:spacing w:line="241" w:lineRule="atLeast"/>
    </w:pPr>
    <w:rPr>
      <w:rFonts w:ascii="Myriad Pro" w:hAnsi="Myriad Pro"/>
    </w:rPr>
  </w:style>
  <w:style w:type="paragraph" w:customStyle="1" w:styleId="Default">
    <w:name w:val="Default"/>
    <w:rsid w:val="001C6682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  <w:style w:type="paragraph" w:customStyle="1" w:styleId="Pa15">
    <w:name w:val="Pa15"/>
    <w:basedOn w:val="Default"/>
    <w:next w:val="Default"/>
    <w:uiPriority w:val="99"/>
    <w:rsid w:val="001C6682"/>
    <w:pPr>
      <w:spacing w:line="141" w:lineRule="atLeast"/>
    </w:pPr>
    <w:rPr>
      <w:rFonts w:cs="Times New Roman"/>
      <w:color w:val="auto"/>
    </w:rPr>
  </w:style>
  <w:style w:type="paragraph" w:styleId="NormalnyWeb">
    <w:name w:val="Normal (Web)"/>
    <w:basedOn w:val="Normalny"/>
    <w:uiPriority w:val="99"/>
    <w:unhideWhenUsed/>
    <w:rsid w:val="003D44A3"/>
    <w:pPr>
      <w:spacing w:after="100"/>
    </w:pPr>
  </w:style>
  <w:style w:type="character" w:customStyle="1" w:styleId="NagwekZnak">
    <w:name w:val="Nagłówek Znak"/>
    <w:basedOn w:val="Domylnaczcionkaakapitu"/>
    <w:link w:val="Nagwek"/>
    <w:rsid w:val="00871FD7"/>
    <w:rPr>
      <w:lang w:val="en-US"/>
    </w:rPr>
  </w:style>
  <w:style w:type="character" w:customStyle="1" w:styleId="st1">
    <w:name w:val="st1"/>
    <w:basedOn w:val="Domylnaczcionkaakapitu"/>
    <w:rsid w:val="00FE3840"/>
  </w:style>
  <w:style w:type="paragraph" w:customStyle="1" w:styleId="ust">
    <w:name w:val="ust"/>
    <w:rsid w:val="004373B5"/>
    <w:pPr>
      <w:spacing w:before="60" w:after="60"/>
      <w:ind w:left="426" w:hanging="284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7829">
      <w:bodyDiv w:val="1"/>
      <w:marLeft w:val="0"/>
      <w:marRight w:val="0"/>
      <w:marTop w:val="0"/>
      <w:marBottom w:val="0"/>
      <w:divBdr>
        <w:top w:val="single" w:sz="48" w:space="0" w:color="0074BD"/>
        <w:left w:val="none" w:sz="0" w:space="0" w:color="auto"/>
        <w:bottom w:val="none" w:sz="0" w:space="0" w:color="auto"/>
        <w:right w:val="none" w:sz="0" w:space="0" w:color="auto"/>
      </w:divBdr>
      <w:divsChild>
        <w:div w:id="203268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5909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91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97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8" w:space="0" w:color="0074B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933038">
      <w:bodyDiv w:val="1"/>
      <w:marLeft w:val="0"/>
      <w:marRight w:val="0"/>
      <w:marTop w:val="0"/>
      <w:marBottom w:val="0"/>
      <w:divBdr>
        <w:top w:val="single" w:sz="48" w:space="0" w:color="0074BD"/>
        <w:left w:val="none" w:sz="0" w:space="0" w:color="auto"/>
        <w:bottom w:val="none" w:sz="0" w:space="0" w:color="auto"/>
        <w:right w:val="none" w:sz="0" w:space="0" w:color="auto"/>
      </w:divBdr>
      <w:divsChild>
        <w:div w:id="195404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80706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65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07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8" w:space="0" w:color="0074B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4994153">
      <w:bodyDiv w:val="1"/>
      <w:marLeft w:val="0"/>
      <w:marRight w:val="0"/>
      <w:marTop w:val="0"/>
      <w:marBottom w:val="0"/>
      <w:divBdr>
        <w:top w:val="single" w:sz="48" w:space="0" w:color="0074BD"/>
        <w:left w:val="none" w:sz="0" w:space="0" w:color="auto"/>
        <w:bottom w:val="none" w:sz="0" w:space="0" w:color="auto"/>
        <w:right w:val="none" w:sz="0" w:space="0" w:color="auto"/>
      </w:divBdr>
      <w:divsChild>
        <w:div w:id="2611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51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41267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714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21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8" w:space="0" w:color="0074B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7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365">
      <w:bodyDiv w:val="1"/>
      <w:marLeft w:val="0"/>
      <w:marRight w:val="0"/>
      <w:marTop w:val="0"/>
      <w:marBottom w:val="0"/>
      <w:divBdr>
        <w:top w:val="single" w:sz="48" w:space="0" w:color="0074BD"/>
        <w:left w:val="none" w:sz="0" w:space="0" w:color="auto"/>
        <w:bottom w:val="none" w:sz="0" w:space="0" w:color="auto"/>
        <w:right w:val="none" w:sz="0" w:space="0" w:color="auto"/>
      </w:divBdr>
      <w:divsChild>
        <w:div w:id="207527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80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61904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03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8" w:space="0" w:color="0074B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5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16778">
          <w:marLeft w:val="0"/>
          <w:marRight w:val="0"/>
          <w:marTop w:val="0"/>
          <w:marBottom w:val="50"/>
          <w:divBdr>
            <w:top w:val="single" w:sz="4" w:space="3" w:color="FFFFFF"/>
            <w:left w:val="single" w:sz="4" w:space="3" w:color="FFFFFF"/>
            <w:bottom w:val="single" w:sz="4" w:space="3" w:color="FFFFFF"/>
            <w:right w:val="single" w:sz="4" w:space="3" w:color="FFFFFF"/>
          </w:divBdr>
          <w:divsChild>
            <w:div w:id="696127283">
              <w:marLeft w:val="1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1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47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8410362">
      <w:bodyDiv w:val="1"/>
      <w:marLeft w:val="0"/>
      <w:marRight w:val="0"/>
      <w:marTop w:val="0"/>
      <w:marBottom w:val="0"/>
      <w:divBdr>
        <w:top w:val="single" w:sz="48" w:space="0" w:color="0074BD"/>
        <w:left w:val="none" w:sz="0" w:space="0" w:color="auto"/>
        <w:bottom w:val="none" w:sz="0" w:space="0" w:color="auto"/>
        <w:right w:val="none" w:sz="0" w:space="0" w:color="auto"/>
      </w:divBdr>
      <w:divsChild>
        <w:div w:id="173585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296233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8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75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8" w:space="0" w:color="0074B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2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7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34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458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33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01501">
          <w:marLeft w:val="0"/>
          <w:marRight w:val="0"/>
          <w:marTop w:val="0"/>
          <w:marBottom w:val="50"/>
          <w:divBdr>
            <w:top w:val="single" w:sz="4" w:space="3" w:color="FFFFFF"/>
            <w:left w:val="single" w:sz="4" w:space="3" w:color="FFFFFF"/>
            <w:bottom w:val="single" w:sz="4" w:space="3" w:color="FFFFFF"/>
            <w:right w:val="single" w:sz="4" w:space="3" w:color="FFFFFF"/>
          </w:divBdr>
          <w:divsChild>
            <w:div w:id="767966782">
              <w:marLeft w:val="1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2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01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3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5475">
      <w:bodyDiv w:val="1"/>
      <w:marLeft w:val="0"/>
      <w:marRight w:val="0"/>
      <w:marTop w:val="0"/>
      <w:marBottom w:val="0"/>
      <w:divBdr>
        <w:top w:val="single" w:sz="48" w:space="0" w:color="0074BD"/>
        <w:left w:val="none" w:sz="0" w:space="0" w:color="auto"/>
        <w:bottom w:val="none" w:sz="0" w:space="0" w:color="auto"/>
        <w:right w:val="none" w:sz="0" w:space="0" w:color="auto"/>
      </w:divBdr>
      <w:divsChild>
        <w:div w:id="89111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05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732779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71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51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8" w:space="0" w:color="0074B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5677356">
      <w:bodyDiv w:val="1"/>
      <w:marLeft w:val="0"/>
      <w:marRight w:val="0"/>
      <w:marTop w:val="0"/>
      <w:marBottom w:val="0"/>
      <w:divBdr>
        <w:top w:val="single" w:sz="48" w:space="0" w:color="0074BD"/>
        <w:left w:val="none" w:sz="0" w:space="0" w:color="auto"/>
        <w:bottom w:val="none" w:sz="0" w:space="0" w:color="auto"/>
        <w:right w:val="none" w:sz="0" w:space="0" w:color="auto"/>
      </w:divBdr>
      <w:divsChild>
        <w:div w:id="165710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5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01290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737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32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8" w:space="0" w:color="0074B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0617149">
      <w:bodyDiv w:val="1"/>
      <w:marLeft w:val="0"/>
      <w:marRight w:val="0"/>
      <w:marTop w:val="0"/>
      <w:marBottom w:val="0"/>
      <w:divBdr>
        <w:top w:val="single" w:sz="48" w:space="0" w:color="0074BD"/>
        <w:left w:val="none" w:sz="0" w:space="0" w:color="auto"/>
        <w:bottom w:val="none" w:sz="0" w:space="0" w:color="auto"/>
        <w:right w:val="none" w:sz="0" w:space="0" w:color="auto"/>
      </w:divBdr>
      <w:divsChild>
        <w:div w:id="10042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722015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42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90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8" w:space="0" w:color="0074BD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lwia_Mochocka\Desktop\UMOWY%20NA%20DOSTAW&#280;\Wymagane%20parametry%20urz&#261;dzeni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Wymagane parametry urządzenia</Template>
  <TotalTime>1</TotalTime>
  <Pages>2</Pages>
  <Words>338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Wymagane parametry urządzenia (niespełnienie parametru spowoduje odrzucenie oferty)</vt:lpstr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Wymagane parametry urządzenia (niespełnienie parametru spowoduje odrzucenie oferty)</dc:title>
  <dc:creator>Sylwia_Mochocka</dc:creator>
  <cp:lastModifiedBy>Marzena Landowska</cp:lastModifiedBy>
  <cp:revision>6</cp:revision>
  <cp:lastPrinted>2021-07-14T13:56:00Z</cp:lastPrinted>
  <dcterms:created xsi:type="dcterms:W3CDTF">2026-02-11T10:35:00Z</dcterms:created>
  <dcterms:modified xsi:type="dcterms:W3CDTF">2026-04-10T13:15:00Z</dcterms:modified>
</cp:coreProperties>
</file>